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7CC" w:rsidRPr="00EC64DD" w:rsidRDefault="000167CC" w:rsidP="000167CC">
      <w:pPr>
        <w:shd w:val="clear" w:color="auto" w:fill="FFFFFF"/>
        <w:spacing w:after="285" w:line="240" w:lineRule="auto"/>
        <w:jc w:val="center"/>
        <w:textAlignment w:val="top"/>
        <w:outlineLvl w:val="2"/>
        <w:rPr>
          <w:rFonts w:ascii="Bookman Old Style" w:eastAsia="Times New Roman" w:hAnsi="Bookman Old Style" w:cs="Times New Roman"/>
          <w:b/>
          <w:color w:val="0070C0"/>
          <w:sz w:val="40"/>
          <w:szCs w:val="40"/>
        </w:rPr>
      </w:pPr>
      <w:r w:rsidRPr="00EC64DD">
        <w:rPr>
          <w:rFonts w:ascii="Bookman Old Style" w:eastAsia="Times New Roman" w:hAnsi="Bookman Old Style" w:cs="Times New Roman"/>
          <w:b/>
          <w:color w:val="0070C0"/>
          <w:sz w:val="40"/>
          <w:szCs w:val="40"/>
        </w:rPr>
        <w:t xml:space="preserve">SEE in the Field Classes      May 19 – 23, 2014 </w:t>
      </w:r>
    </w:p>
    <w:p w:rsidR="000167CC" w:rsidRPr="000167CC" w:rsidRDefault="000167CC" w:rsidP="009C39A8">
      <w:pPr>
        <w:shd w:val="clear" w:color="auto" w:fill="FFFFFF"/>
        <w:spacing w:after="285" w:line="240" w:lineRule="auto"/>
        <w:jc w:val="center"/>
        <w:textAlignment w:val="top"/>
        <w:outlineLvl w:val="2"/>
        <w:rPr>
          <w:rFonts w:ascii="Bookman Old Style" w:eastAsia="Times New Roman" w:hAnsi="Bookman Old Style" w:cs="Times New Roman"/>
          <w:i/>
          <w:color w:val="333333"/>
          <w:sz w:val="36"/>
          <w:szCs w:val="36"/>
        </w:rPr>
      </w:pPr>
      <w:r w:rsidRPr="000167CC">
        <w:rPr>
          <w:rFonts w:ascii="Bookman Old Style" w:eastAsia="Times New Roman" w:hAnsi="Bookman Old Style" w:cs="Times New Roman"/>
          <w:i/>
          <w:color w:val="333333"/>
          <w:sz w:val="36"/>
          <w:szCs w:val="36"/>
        </w:rPr>
        <w:t xml:space="preserve">Unity of Savannah </w:t>
      </w:r>
    </w:p>
    <w:p w:rsidR="001B2399" w:rsidRDefault="00F83165" w:rsidP="001B2399">
      <w:pPr>
        <w:shd w:val="clear" w:color="auto" w:fill="FFFFFF"/>
        <w:spacing w:after="285" w:line="240" w:lineRule="auto"/>
        <w:textAlignment w:val="top"/>
        <w:outlineLvl w:val="2"/>
        <w:rPr>
          <w:rFonts w:ascii="Georgia" w:eastAsia="Times New Roman" w:hAnsi="Georgia" w:cs="Times New Roman"/>
          <w:b/>
          <w:color w:val="333333"/>
          <w:sz w:val="28"/>
          <w:szCs w:val="28"/>
        </w:rPr>
      </w:pPr>
      <w:r>
        <w:rPr>
          <w:rFonts w:ascii="Georgia" w:eastAsia="Times New Roman" w:hAnsi="Georgia" w:cs="Times New Roman"/>
          <w:b/>
          <w:color w:val="333333"/>
          <w:sz w:val="28"/>
          <w:szCs w:val="28"/>
        </w:rPr>
        <w:t>MS815 - Myrtle &amp; Charles Fillmore on Healing &amp;</w:t>
      </w:r>
      <w:r w:rsidR="001B2399" w:rsidRPr="00F83165">
        <w:rPr>
          <w:rFonts w:ascii="Georgia" w:eastAsia="Times New Roman" w:hAnsi="Georgia" w:cs="Times New Roman"/>
          <w:b/>
          <w:color w:val="333333"/>
          <w:sz w:val="28"/>
          <w:szCs w:val="28"/>
        </w:rPr>
        <w:t xml:space="preserve"> Wholeness - Part 1</w:t>
      </w:r>
    </w:p>
    <w:p w:rsidR="009C39A8" w:rsidRPr="00F83165" w:rsidRDefault="009C39A8" w:rsidP="001B2399">
      <w:pPr>
        <w:shd w:val="clear" w:color="auto" w:fill="FFFFFF"/>
        <w:spacing w:after="285" w:line="240" w:lineRule="auto"/>
        <w:textAlignment w:val="top"/>
        <w:outlineLvl w:val="2"/>
        <w:rPr>
          <w:rFonts w:ascii="Georgia" w:eastAsia="Times New Roman" w:hAnsi="Georgia" w:cs="Times New Roman"/>
          <w:b/>
          <w:color w:val="333333"/>
          <w:sz w:val="28"/>
          <w:szCs w:val="28"/>
        </w:rPr>
      </w:pPr>
      <w:r>
        <w:rPr>
          <w:rFonts w:ascii="Georgia" w:eastAsia="Times New Roman" w:hAnsi="Georgia" w:cs="Times New Roman"/>
          <w:b/>
          <w:color w:val="333333"/>
          <w:sz w:val="28"/>
          <w:szCs w:val="28"/>
        </w:rPr>
        <w:t>Rev. Lynn Holland</w:t>
      </w:r>
      <w:r w:rsidR="00146941">
        <w:rPr>
          <w:rFonts w:ascii="Georgia" w:eastAsia="Times New Roman" w:hAnsi="Georgia" w:cs="Times New Roman"/>
          <w:b/>
          <w:color w:val="333333"/>
          <w:sz w:val="28"/>
          <w:szCs w:val="28"/>
        </w:rPr>
        <w:t>, LUT</w:t>
      </w:r>
    </w:p>
    <w:p w:rsidR="001B2399" w:rsidRPr="001B2399" w:rsidRDefault="001B2399" w:rsidP="001B2399">
      <w:pPr>
        <w:shd w:val="clear" w:color="auto" w:fill="FFFFFF"/>
        <w:spacing w:after="0" w:line="240" w:lineRule="auto"/>
        <w:textAlignment w:val="top"/>
        <w:outlineLvl w:val="3"/>
        <w:rPr>
          <w:rFonts w:ascii="Verdana" w:eastAsia="Times New Roman" w:hAnsi="Verdana" w:cs="Times New Roman"/>
          <w:b/>
          <w:bCs/>
          <w:color w:val="333333"/>
          <w:sz w:val="20"/>
          <w:szCs w:val="20"/>
        </w:rPr>
      </w:pPr>
      <w:r w:rsidRPr="001B2399">
        <w:rPr>
          <w:rFonts w:ascii="Verdana" w:eastAsia="Times New Roman" w:hAnsi="Verdana" w:cs="Times New Roman"/>
          <w:b/>
          <w:bCs/>
          <w:color w:val="333333"/>
          <w:sz w:val="20"/>
          <w:szCs w:val="20"/>
        </w:rPr>
        <w:t>Description</w:t>
      </w:r>
    </w:p>
    <w:p w:rsidR="009C39A8" w:rsidRDefault="001B2399" w:rsidP="001B2399">
      <w:pPr>
        <w:shd w:val="clear" w:color="auto" w:fill="FFFFFF"/>
        <w:spacing w:after="0" w:line="240" w:lineRule="auto"/>
        <w:textAlignment w:val="top"/>
        <w:rPr>
          <w:rFonts w:ascii="Verdana" w:eastAsia="Times New Roman" w:hAnsi="Verdana" w:cs="Times New Roman"/>
          <w:color w:val="333333"/>
          <w:sz w:val="20"/>
          <w:szCs w:val="20"/>
        </w:rPr>
      </w:pPr>
      <w:r w:rsidRPr="001B2399">
        <w:rPr>
          <w:rFonts w:ascii="Verdana" w:eastAsia="Times New Roman" w:hAnsi="Verdana" w:cs="Times New Roman"/>
          <w:color w:val="333333"/>
          <w:sz w:val="20"/>
          <w:szCs w:val="20"/>
        </w:rPr>
        <w:t xml:space="preserve">This course is based on the spiritual laws and universal principles that support the expression of health and wholeness in our minds, bodies, and affairs. We will be working with Myrtle and Charles Fillmore’s interpretation of how Jesus used and demonstrated those in his own life. Such laws and principles will be presented to support participants in developing a practical understanding of Myrtle and Charles' theology as heart-centered metaphysicians. It is our expectation that through the development of such practical understanding, participants will be inspired to also become heart-centered metaphysicians. We also expect them to develop a “tool kit” for using healing principles in their daily lives and in supporting other people in their own healing process. </w:t>
      </w:r>
    </w:p>
    <w:p w:rsidR="009C39A8" w:rsidRDefault="009C39A8" w:rsidP="001B2399">
      <w:pPr>
        <w:shd w:val="clear" w:color="auto" w:fill="FFFFFF"/>
        <w:spacing w:after="0" w:line="240" w:lineRule="auto"/>
        <w:textAlignment w:val="top"/>
        <w:rPr>
          <w:rFonts w:ascii="Verdana" w:eastAsia="Times New Roman" w:hAnsi="Verdana" w:cs="Times New Roman"/>
          <w:color w:val="333333"/>
          <w:sz w:val="20"/>
          <w:szCs w:val="20"/>
        </w:rPr>
      </w:pPr>
    </w:p>
    <w:p w:rsidR="001B2399" w:rsidRDefault="001B2399" w:rsidP="001B2399">
      <w:pPr>
        <w:shd w:val="clear" w:color="auto" w:fill="FFFFFF"/>
        <w:spacing w:after="0" w:line="240" w:lineRule="auto"/>
        <w:textAlignment w:val="top"/>
        <w:rPr>
          <w:rFonts w:ascii="Verdana" w:eastAsia="Times New Roman" w:hAnsi="Verdana" w:cs="Times New Roman"/>
          <w:color w:val="333333"/>
          <w:sz w:val="20"/>
          <w:szCs w:val="20"/>
        </w:rPr>
      </w:pPr>
      <w:r w:rsidRPr="009C39A8">
        <w:rPr>
          <w:rFonts w:ascii="Verdana" w:eastAsia="Times New Roman" w:hAnsi="Verdana" w:cs="Times New Roman"/>
          <w:b/>
          <w:color w:val="333333"/>
          <w:sz w:val="20"/>
          <w:szCs w:val="20"/>
        </w:rPr>
        <w:t>Required Text:</w:t>
      </w:r>
      <w:r w:rsidRPr="001B2399">
        <w:rPr>
          <w:rFonts w:ascii="Verdana" w:eastAsia="Times New Roman" w:hAnsi="Verdana" w:cs="Times New Roman"/>
          <w:color w:val="333333"/>
          <w:sz w:val="20"/>
          <w:szCs w:val="20"/>
        </w:rPr>
        <w:t xml:space="preserve"> How to Let God Help You</w:t>
      </w:r>
      <w:r>
        <w:rPr>
          <w:rFonts w:ascii="Verdana" w:eastAsia="Times New Roman" w:hAnsi="Verdana" w:cs="Times New Roman"/>
          <w:color w:val="333333"/>
          <w:sz w:val="20"/>
          <w:szCs w:val="20"/>
        </w:rPr>
        <w:t xml:space="preserve"> (Myrtle Fillmore), </w:t>
      </w:r>
      <w:r w:rsidRPr="001B2399">
        <w:rPr>
          <w:rFonts w:ascii="Verdana" w:eastAsia="Times New Roman" w:hAnsi="Verdana" w:cs="Times New Roman"/>
          <w:color w:val="333333"/>
          <w:sz w:val="20"/>
          <w:szCs w:val="20"/>
        </w:rPr>
        <w:t>Myrtle Fillmore</w:t>
      </w:r>
      <w:r>
        <w:rPr>
          <w:rFonts w:ascii="Verdana" w:eastAsia="Times New Roman" w:hAnsi="Verdana" w:cs="Times New Roman"/>
          <w:color w:val="333333"/>
          <w:sz w:val="20"/>
          <w:szCs w:val="20"/>
        </w:rPr>
        <w:t xml:space="preserve">’s Healing Letters, </w:t>
      </w:r>
      <w:r w:rsidRPr="001B2399">
        <w:rPr>
          <w:rFonts w:ascii="Verdana" w:eastAsia="Times New Roman" w:hAnsi="Verdana" w:cs="Times New Roman"/>
          <w:color w:val="333333"/>
          <w:sz w:val="20"/>
          <w:szCs w:val="20"/>
        </w:rPr>
        <w:t xml:space="preserve">Christian Healing </w:t>
      </w:r>
      <w:r>
        <w:rPr>
          <w:rFonts w:ascii="Verdana" w:eastAsia="Times New Roman" w:hAnsi="Verdana" w:cs="Times New Roman"/>
          <w:color w:val="333333"/>
          <w:sz w:val="20"/>
          <w:szCs w:val="20"/>
        </w:rPr>
        <w:t xml:space="preserve">(Charles Fillmore), </w:t>
      </w:r>
      <w:r w:rsidRPr="001B2399">
        <w:rPr>
          <w:rFonts w:ascii="Verdana" w:eastAsia="Times New Roman" w:hAnsi="Verdana" w:cs="Times New Roman"/>
          <w:color w:val="333333"/>
          <w:sz w:val="20"/>
          <w:szCs w:val="20"/>
        </w:rPr>
        <w:t>Jesus Christ Heals</w:t>
      </w:r>
      <w:r>
        <w:rPr>
          <w:rFonts w:ascii="Verdana" w:eastAsia="Times New Roman" w:hAnsi="Verdana" w:cs="Times New Roman"/>
          <w:color w:val="333333"/>
          <w:sz w:val="20"/>
          <w:szCs w:val="20"/>
        </w:rPr>
        <w:t xml:space="preserve"> (Charles Fillmore)</w:t>
      </w:r>
    </w:p>
    <w:p w:rsidR="001B2399" w:rsidRDefault="001B2399" w:rsidP="001B2399">
      <w:pPr>
        <w:shd w:val="clear" w:color="auto" w:fill="FFFFFF"/>
        <w:spacing w:after="0" w:line="240" w:lineRule="auto"/>
        <w:textAlignment w:val="top"/>
        <w:rPr>
          <w:rFonts w:ascii="Verdana" w:eastAsia="Times New Roman" w:hAnsi="Verdana" w:cs="Times New Roman"/>
          <w:color w:val="333333"/>
          <w:sz w:val="20"/>
          <w:szCs w:val="20"/>
        </w:rPr>
      </w:pPr>
    </w:p>
    <w:p w:rsidR="001B2399" w:rsidRDefault="001B2399" w:rsidP="001B2399">
      <w:pPr>
        <w:shd w:val="clear" w:color="auto" w:fill="FFFFFF"/>
        <w:spacing w:after="0" w:line="240" w:lineRule="auto"/>
        <w:textAlignment w:val="top"/>
        <w:rPr>
          <w:rFonts w:ascii="Verdana" w:eastAsia="Times New Roman" w:hAnsi="Verdana" w:cs="Times New Roman"/>
          <w:color w:val="333333"/>
          <w:sz w:val="20"/>
          <w:szCs w:val="20"/>
        </w:rPr>
      </w:pPr>
    </w:p>
    <w:p w:rsidR="001B2399" w:rsidRPr="00F83165" w:rsidRDefault="001B2399" w:rsidP="001B2399">
      <w:pPr>
        <w:pStyle w:val="Heading3"/>
        <w:shd w:val="clear" w:color="auto" w:fill="FFFFFF"/>
        <w:spacing w:before="0" w:beforeAutospacing="0" w:after="285" w:afterAutospacing="0"/>
        <w:textAlignment w:val="top"/>
        <w:rPr>
          <w:rFonts w:ascii="Georgia" w:hAnsi="Georgia"/>
          <w:bCs w:val="0"/>
          <w:color w:val="333333"/>
          <w:sz w:val="28"/>
          <w:szCs w:val="28"/>
        </w:rPr>
      </w:pPr>
      <w:r w:rsidRPr="00F83165">
        <w:rPr>
          <w:rFonts w:ascii="Georgia" w:hAnsi="Georgia"/>
          <w:bCs w:val="0"/>
          <w:color w:val="333333"/>
          <w:sz w:val="28"/>
          <w:szCs w:val="28"/>
        </w:rPr>
        <w:t>PR800 - Life of Prayer</w:t>
      </w:r>
      <w:r w:rsidR="00146941">
        <w:rPr>
          <w:rFonts w:ascii="Georgia" w:hAnsi="Georgia"/>
          <w:bCs w:val="0"/>
          <w:color w:val="333333"/>
          <w:sz w:val="28"/>
          <w:szCs w:val="28"/>
        </w:rPr>
        <w:t xml:space="preserve">, </w:t>
      </w:r>
      <w:r w:rsidR="00D5102E">
        <w:rPr>
          <w:rFonts w:ascii="Georgia" w:hAnsi="Georgia"/>
          <w:bCs w:val="0"/>
          <w:color w:val="333333"/>
          <w:sz w:val="28"/>
          <w:szCs w:val="28"/>
        </w:rPr>
        <w:t>Rev. Dale Worley</w:t>
      </w:r>
    </w:p>
    <w:p w:rsidR="001B2399" w:rsidRDefault="001B2399" w:rsidP="001B2399">
      <w:pPr>
        <w:pStyle w:val="Heading4"/>
        <w:shd w:val="clear" w:color="auto" w:fill="FFFFFF"/>
        <w:spacing w:before="0" w:beforeAutospacing="0" w:after="0" w:afterAutospacing="0"/>
        <w:textAlignment w:val="top"/>
        <w:rPr>
          <w:rFonts w:ascii="Verdana" w:hAnsi="Verdana"/>
          <w:color w:val="333333"/>
          <w:sz w:val="20"/>
          <w:szCs w:val="20"/>
        </w:rPr>
      </w:pPr>
      <w:r>
        <w:rPr>
          <w:rFonts w:ascii="Verdana" w:hAnsi="Verdana"/>
          <w:color w:val="333333"/>
          <w:sz w:val="20"/>
          <w:szCs w:val="20"/>
        </w:rPr>
        <w:t>Description</w:t>
      </w:r>
    </w:p>
    <w:p w:rsidR="001B2399" w:rsidRDefault="001B2399" w:rsidP="001B2399">
      <w:pPr>
        <w:pStyle w:val="NormalWeb"/>
        <w:shd w:val="clear" w:color="auto" w:fill="FFFFFF"/>
        <w:spacing w:before="0" w:beforeAutospacing="0" w:after="0" w:afterAutospacing="0"/>
        <w:textAlignment w:val="top"/>
        <w:rPr>
          <w:rFonts w:ascii="Verdana" w:hAnsi="Verdana"/>
          <w:color w:val="333333"/>
          <w:sz w:val="20"/>
          <w:szCs w:val="20"/>
        </w:rPr>
      </w:pPr>
      <w:r>
        <w:rPr>
          <w:rFonts w:ascii="Verdana" w:hAnsi="Verdana"/>
          <w:color w:val="333333"/>
          <w:sz w:val="20"/>
          <w:szCs w:val="20"/>
        </w:rPr>
        <w:t>The course introduces the Unity way of affirmative prayer. It will also provide traditional Unity definitions of prayer and will assist you in creating your own prayer definition; furthermore, you will be supported in your actual prayer discipline. You will be given the opportunity to explore your own prayer life and attitude.</w:t>
      </w:r>
      <w:r w:rsidR="009C39A8">
        <w:rPr>
          <w:rFonts w:ascii="Verdana" w:hAnsi="Verdana"/>
          <w:color w:val="333333"/>
          <w:sz w:val="20"/>
          <w:szCs w:val="20"/>
        </w:rPr>
        <w:t xml:space="preserve">     </w:t>
      </w:r>
      <w:r>
        <w:rPr>
          <w:rFonts w:ascii="Verdana" w:hAnsi="Verdana"/>
          <w:color w:val="333333"/>
          <w:sz w:val="20"/>
          <w:szCs w:val="20"/>
        </w:rPr>
        <w:t xml:space="preserve"> </w:t>
      </w:r>
      <w:proofErr w:type="gramStart"/>
      <w:r w:rsidRPr="009C39A8">
        <w:rPr>
          <w:rFonts w:ascii="Verdana" w:hAnsi="Verdana"/>
          <w:b/>
          <w:color w:val="333333"/>
          <w:sz w:val="20"/>
          <w:szCs w:val="20"/>
        </w:rPr>
        <w:t>Required Text:</w:t>
      </w:r>
      <w:r>
        <w:rPr>
          <w:rFonts w:ascii="Verdana" w:hAnsi="Verdana"/>
          <w:color w:val="333333"/>
          <w:sz w:val="20"/>
          <w:szCs w:val="20"/>
        </w:rPr>
        <w:t xml:space="preserve"> How to Pray Without Talking to God, Linda </w:t>
      </w:r>
      <w:proofErr w:type="spellStart"/>
      <w:r>
        <w:rPr>
          <w:rFonts w:ascii="Verdana" w:hAnsi="Verdana"/>
          <w:color w:val="333333"/>
          <w:sz w:val="20"/>
          <w:szCs w:val="20"/>
        </w:rPr>
        <w:t>Martella-Whitsett</w:t>
      </w:r>
      <w:proofErr w:type="spellEnd"/>
      <w:r>
        <w:rPr>
          <w:rFonts w:ascii="Verdana" w:hAnsi="Verdana"/>
          <w:color w:val="333333"/>
          <w:sz w:val="20"/>
          <w:szCs w:val="20"/>
        </w:rPr>
        <w:t>.</w:t>
      </w:r>
      <w:proofErr w:type="gramEnd"/>
    </w:p>
    <w:p w:rsidR="001B2399" w:rsidRDefault="001B2399" w:rsidP="001B2399">
      <w:pPr>
        <w:pStyle w:val="NormalWeb"/>
        <w:shd w:val="clear" w:color="auto" w:fill="FFFFFF"/>
        <w:spacing w:before="0" w:beforeAutospacing="0" w:after="0" w:afterAutospacing="0"/>
        <w:textAlignment w:val="top"/>
        <w:rPr>
          <w:rFonts w:ascii="Verdana" w:hAnsi="Verdana"/>
          <w:color w:val="333333"/>
          <w:sz w:val="20"/>
          <w:szCs w:val="20"/>
        </w:rPr>
      </w:pPr>
    </w:p>
    <w:p w:rsidR="001B2399" w:rsidRDefault="001B2399" w:rsidP="001B2399">
      <w:pPr>
        <w:pStyle w:val="NormalWeb"/>
        <w:shd w:val="clear" w:color="auto" w:fill="FFFFFF"/>
        <w:spacing w:before="0" w:beforeAutospacing="0" w:after="0" w:afterAutospacing="0"/>
        <w:textAlignment w:val="top"/>
        <w:rPr>
          <w:rFonts w:ascii="Verdana" w:hAnsi="Verdana"/>
          <w:color w:val="333333"/>
          <w:sz w:val="20"/>
          <w:szCs w:val="20"/>
        </w:rPr>
      </w:pPr>
    </w:p>
    <w:p w:rsidR="001B2399" w:rsidRPr="00F83165" w:rsidRDefault="001B2399" w:rsidP="001B2399">
      <w:pPr>
        <w:pStyle w:val="Heading3"/>
        <w:shd w:val="clear" w:color="auto" w:fill="FFFFFF"/>
        <w:spacing w:before="0" w:beforeAutospacing="0" w:after="285" w:afterAutospacing="0"/>
        <w:textAlignment w:val="top"/>
        <w:rPr>
          <w:rFonts w:ascii="Georgia" w:hAnsi="Georgia"/>
          <w:bCs w:val="0"/>
          <w:color w:val="333333"/>
          <w:sz w:val="28"/>
          <w:szCs w:val="28"/>
        </w:rPr>
      </w:pPr>
      <w:r w:rsidRPr="00F83165">
        <w:rPr>
          <w:rFonts w:ascii="Georgia" w:hAnsi="Georgia"/>
          <w:bCs w:val="0"/>
          <w:color w:val="333333"/>
          <w:sz w:val="28"/>
          <w:szCs w:val="28"/>
        </w:rPr>
        <w:t>MS801 - The Twelve Powers</w:t>
      </w:r>
      <w:proofErr w:type="gramStart"/>
      <w:r w:rsidR="00D5102E">
        <w:rPr>
          <w:rFonts w:ascii="Georgia" w:hAnsi="Georgia"/>
          <w:bCs w:val="0"/>
          <w:color w:val="333333"/>
          <w:sz w:val="28"/>
          <w:szCs w:val="28"/>
        </w:rPr>
        <w:t>,  Evelyn</w:t>
      </w:r>
      <w:proofErr w:type="gramEnd"/>
      <w:r w:rsidR="00D5102E">
        <w:rPr>
          <w:rFonts w:ascii="Georgia" w:hAnsi="Georgia"/>
          <w:bCs w:val="0"/>
          <w:color w:val="333333"/>
          <w:sz w:val="28"/>
          <w:szCs w:val="28"/>
        </w:rPr>
        <w:t xml:space="preserve"> Wilson</w:t>
      </w:r>
      <w:r w:rsidR="00146941">
        <w:rPr>
          <w:rFonts w:ascii="Georgia" w:hAnsi="Georgia"/>
          <w:bCs w:val="0"/>
          <w:color w:val="333333"/>
          <w:sz w:val="28"/>
          <w:szCs w:val="28"/>
        </w:rPr>
        <w:t>,  LUT</w:t>
      </w:r>
    </w:p>
    <w:p w:rsidR="001B2399" w:rsidRDefault="001B2399" w:rsidP="001B2399">
      <w:pPr>
        <w:pStyle w:val="Heading4"/>
        <w:shd w:val="clear" w:color="auto" w:fill="FFFFFF"/>
        <w:spacing w:before="0" w:beforeAutospacing="0" w:after="0" w:afterAutospacing="0"/>
        <w:textAlignment w:val="top"/>
        <w:rPr>
          <w:rFonts w:ascii="Verdana" w:hAnsi="Verdana"/>
          <w:color w:val="333333"/>
          <w:sz w:val="20"/>
          <w:szCs w:val="20"/>
        </w:rPr>
      </w:pPr>
      <w:r>
        <w:rPr>
          <w:rFonts w:ascii="Verdana" w:hAnsi="Verdana"/>
          <w:color w:val="333333"/>
          <w:sz w:val="20"/>
          <w:szCs w:val="20"/>
        </w:rPr>
        <w:t>Description</w:t>
      </w:r>
    </w:p>
    <w:p w:rsidR="001B2399" w:rsidRDefault="001B2399" w:rsidP="001B2399">
      <w:pPr>
        <w:pStyle w:val="NormalWeb"/>
        <w:shd w:val="clear" w:color="auto" w:fill="FFFFFF"/>
        <w:spacing w:before="0" w:beforeAutospacing="0" w:after="0" w:afterAutospacing="0"/>
        <w:textAlignment w:val="top"/>
        <w:rPr>
          <w:rFonts w:ascii="Verdana" w:hAnsi="Verdana"/>
          <w:color w:val="333333"/>
          <w:sz w:val="20"/>
          <w:szCs w:val="20"/>
        </w:rPr>
      </w:pPr>
      <w:r>
        <w:rPr>
          <w:rFonts w:ascii="Verdana" w:hAnsi="Verdana"/>
          <w:color w:val="333333"/>
          <w:sz w:val="20"/>
          <w:szCs w:val="20"/>
        </w:rPr>
        <w:t xml:space="preserve">In this course we will review </w:t>
      </w:r>
      <w:proofErr w:type="spellStart"/>
      <w:r>
        <w:rPr>
          <w:rFonts w:ascii="Verdana" w:hAnsi="Verdana"/>
          <w:color w:val="333333"/>
          <w:sz w:val="20"/>
          <w:szCs w:val="20"/>
        </w:rPr>
        <w:t>review</w:t>
      </w:r>
      <w:proofErr w:type="spellEnd"/>
      <w:r>
        <w:rPr>
          <w:rFonts w:ascii="Verdana" w:hAnsi="Verdana"/>
          <w:color w:val="333333"/>
          <w:sz w:val="20"/>
          <w:szCs w:val="20"/>
        </w:rPr>
        <w:t xml:space="preserve"> many of our basic Unity principles. Our working knowledge of our Truth Principles will then be put into practical application in our own lives. Through the use of these Truth Principles, you have the opportunity to create a new you and a new destiny as you choose to stay the course of your new destiny.</w:t>
      </w:r>
      <w:r w:rsidR="009C39A8">
        <w:rPr>
          <w:rFonts w:ascii="Verdana" w:hAnsi="Verdana"/>
          <w:color w:val="333333"/>
          <w:sz w:val="20"/>
          <w:szCs w:val="20"/>
        </w:rPr>
        <w:t xml:space="preserve">    </w:t>
      </w:r>
      <w:r>
        <w:rPr>
          <w:rFonts w:ascii="Verdana" w:hAnsi="Verdana"/>
          <w:color w:val="333333"/>
          <w:sz w:val="20"/>
          <w:szCs w:val="20"/>
        </w:rPr>
        <w:t xml:space="preserve"> </w:t>
      </w:r>
      <w:proofErr w:type="gramStart"/>
      <w:r w:rsidRPr="009C39A8">
        <w:rPr>
          <w:rFonts w:ascii="Verdana" w:hAnsi="Verdana"/>
          <w:b/>
          <w:color w:val="333333"/>
          <w:sz w:val="20"/>
          <w:szCs w:val="20"/>
        </w:rPr>
        <w:t>Required Text:</w:t>
      </w:r>
      <w:r>
        <w:rPr>
          <w:rFonts w:ascii="Verdana" w:hAnsi="Verdana"/>
          <w:color w:val="333333"/>
          <w:sz w:val="20"/>
          <w:szCs w:val="20"/>
        </w:rPr>
        <w:t xml:space="preserve"> The Twelve Powers by Charles Fillmore and Cora Fillmore.</w:t>
      </w:r>
      <w:proofErr w:type="gramEnd"/>
      <w:r>
        <w:rPr>
          <w:rFonts w:ascii="Verdana" w:hAnsi="Verdana"/>
          <w:color w:val="333333"/>
          <w:sz w:val="20"/>
          <w:szCs w:val="20"/>
        </w:rPr>
        <w:t xml:space="preserve">  </w:t>
      </w:r>
      <w:proofErr w:type="gramStart"/>
      <w:r>
        <w:rPr>
          <w:rFonts w:ascii="Verdana" w:hAnsi="Verdana"/>
          <w:color w:val="333333"/>
          <w:sz w:val="20"/>
          <w:szCs w:val="20"/>
        </w:rPr>
        <w:t xml:space="preserve">Suggested Text: </w:t>
      </w:r>
      <w:proofErr w:type="spellStart"/>
      <w:r>
        <w:rPr>
          <w:rFonts w:ascii="Verdana" w:hAnsi="Verdana"/>
          <w:color w:val="333333"/>
          <w:sz w:val="20"/>
          <w:szCs w:val="20"/>
        </w:rPr>
        <w:t>PowerUp</w:t>
      </w:r>
      <w:proofErr w:type="spellEnd"/>
      <w:r>
        <w:rPr>
          <w:rFonts w:ascii="Verdana" w:hAnsi="Verdana"/>
          <w:color w:val="333333"/>
          <w:sz w:val="20"/>
          <w:szCs w:val="20"/>
        </w:rPr>
        <w:t xml:space="preserve"> by Paul </w:t>
      </w:r>
      <w:proofErr w:type="spellStart"/>
      <w:r>
        <w:rPr>
          <w:rFonts w:ascii="Verdana" w:hAnsi="Verdana"/>
          <w:color w:val="333333"/>
          <w:sz w:val="20"/>
          <w:szCs w:val="20"/>
        </w:rPr>
        <w:t>Hasselbeck</w:t>
      </w:r>
      <w:proofErr w:type="spellEnd"/>
      <w:r>
        <w:rPr>
          <w:rFonts w:ascii="Verdana" w:hAnsi="Verdana"/>
          <w:color w:val="333333"/>
          <w:sz w:val="20"/>
          <w:szCs w:val="20"/>
        </w:rPr>
        <w:t xml:space="preserve"> and Cher Holton.</w:t>
      </w:r>
      <w:proofErr w:type="gramEnd"/>
    </w:p>
    <w:p w:rsidR="00994613" w:rsidRDefault="00994613" w:rsidP="001B2399">
      <w:pPr>
        <w:pStyle w:val="NormalWeb"/>
        <w:shd w:val="clear" w:color="auto" w:fill="FFFFFF"/>
        <w:spacing w:before="0" w:beforeAutospacing="0" w:after="0" w:afterAutospacing="0"/>
        <w:textAlignment w:val="top"/>
        <w:rPr>
          <w:rFonts w:ascii="Verdana" w:hAnsi="Verdana"/>
          <w:color w:val="333333"/>
          <w:sz w:val="20"/>
          <w:szCs w:val="20"/>
        </w:rPr>
      </w:pPr>
      <w:bookmarkStart w:id="0" w:name="_GoBack"/>
      <w:bookmarkEnd w:id="0"/>
    </w:p>
    <w:p w:rsidR="00994613" w:rsidRDefault="00994613" w:rsidP="001B2399">
      <w:pPr>
        <w:pStyle w:val="NormalWeb"/>
        <w:shd w:val="clear" w:color="auto" w:fill="FFFFFF"/>
        <w:spacing w:before="0" w:beforeAutospacing="0" w:after="0" w:afterAutospacing="0"/>
        <w:textAlignment w:val="top"/>
        <w:rPr>
          <w:rFonts w:ascii="Verdana" w:hAnsi="Verdana"/>
          <w:color w:val="333333"/>
          <w:sz w:val="20"/>
          <w:szCs w:val="20"/>
        </w:rPr>
      </w:pPr>
    </w:p>
    <w:p w:rsidR="00994613" w:rsidRPr="00F83165" w:rsidRDefault="00994613" w:rsidP="00994613">
      <w:pPr>
        <w:pStyle w:val="Heading3"/>
        <w:shd w:val="clear" w:color="auto" w:fill="FFFFFF"/>
        <w:spacing w:before="0" w:beforeAutospacing="0" w:after="285" w:afterAutospacing="0"/>
        <w:textAlignment w:val="top"/>
        <w:rPr>
          <w:rFonts w:ascii="Georgia" w:hAnsi="Georgia"/>
          <w:bCs w:val="0"/>
          <w:color w:val="333333"/>
          <w:sz w:val="28"/>
          <w:szCs w:val="28"/>
        </w:rPr>
      </w:pPr>
      <w:r w:rsidRPr="00F83165">
        <w:rPr>
          <w:rFonts w:ascii="Georgia" w:hAnsi="Georgia"/>
          <w:bCs w:val="0"/>
          <w:color w:val="333333"/>
          <w:sz w:val="28"/>
          <w:szCs w:val="28"/>
        </w:rPr>
        <w:t>PR801 - Meditation Practices</w:t>
      </w:r>
      <w:proofErr w:type="gramStart"/>
      <w:r w:rsidR="00D5102E">
        <w:rPr>
          <w:rFonts w:ascii="Georgia" w:hAnsi="Georgia"/>
          <w:bCs w:val="0"/>
          <w:color w:val="333333"/>
          <w:sz w:val="28"/>
          <w:szCs w:val="28"/>
        </w:rPr>
        <w:t>,  Rev</w:t>
      </w:r>
      <w:proofErr w:type="gramEnd"/>
      <w:r w:rsidR="00D5102E">
        <w:rPr>
          <w:rFonts w:ascii="Georgia" w:hAnsi="Georgia"/>
          <w:bCs w:val="0"/>
          <w:color w:val="333333"/>
          <w:sz w:val="28"/>
          <w:szCs w:val="28"/>
        </w:rPr>
        <w:t>. Arlene Meyer</w:t>
      </w:r>
    </w:p>
    <w:p w:rsidR="00994613" w:rsidRDefault="00994613" w:rsidP="00994613">
      <w:pPr>
        <w:pStyle w:val="Heading4"/>
        <w:shd w:val="clear" w:color="auto" w:fill="FFFFFF"/>
        <w:spacing w:before="0" w:beforeAutospacing="0" w:after="0" w:afterAutospacing="0"/>
        <w:textAlignment w:val="top"/>
        <w:rPr>
          <w:rFonts w:ascii="Verdana" w:hAnsi="Verdana"/>
          <w:color w:val="333333"/>
          <w:sz w:val="20"/>
          <w:szCs w:val="20"/>
        </w:rPr>
      </w:pPr>
      <w:r>
        <w:rPr>
          <w:rFonts w:ascii="Verdana" w:hAnsi="Verdana"/>
          <w:color w:val="333333"/>
          <w:sz w:val="20"/>
          <w:szCs w:val="20"/>
        </w:rPr>
        <w:t>Description</w:t>
      </w:r>
    </w:p>
    <w:p w:rsidR="001B2399" w:rsidRDefault="00994613" w:rsidP="001B2399">
      <w:pPr>
        <w:pStyle w:val="NormalWeb"/>
        <w:shd w:val="clear" w:color="auto" w:fill="FFFFFF"/>
        <w:spacing w:before="0" w:beforeAutospacing="0" w:after="0" w:afterAutospacing="0"/>
        <w:textAlignment w:val="top"/>
        <w:rPr>
          <w:rFonts w:ascii="Verdana" w:hAnsi="Verdana"/>
          <w:color w:val="333333"/>
          <w:sz w:val="20"/>
          <w:szCs w:val="20"/>
        </w:rPr>
      </w:pPr>
      <w:r>
        <w:rPr>
          <w:rFonts w:ascii="Verdana" w:hAnsi="Verdana"/>
          <w:color w:val="333333"/>
          <w:sz w:val="20"/>
          <w:szCs w:val="20"/>
        </w:rPr>
        <w:t>Practicing meditation and entering into the Silence is a part of the prayer process and is fundamental to Unity teachings. It is an essential spiritual practice, as it is the foundation for uncovering that which veils spiritual understanding. The course is focused on the meditation process and experience, thus, it will be experiential in nature. Meditation will be defined and discussed, however, that is secondary to the experience of meditation. Thus, we will practice various meditation techniques. This course will describe not only the benefits of meditation but also all of the different types of resistance we encounter as we enter this journey called meditation. Methods of creatively dealing with resistance will be shared also. In joy and with enthusiasm, you will desire to design a daily spiritual practice around meditation.</w:t>
      </w:r>
    </w:p>
    <w:sectPr w:rsidR="001B2399" w:rsidSect="000167C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B2399"/>
    <w:rsid w:val="000167CC"/>
    <w:rsid w:val="00146941"/>
    <w:rsid w:val="001A48B8"/>
    <w:rsid w:val="001B2399"/>
    <w:rsid w:val="002536E2"/>
    <w:rsid w:val="004D798B"/>
    <w:rsid w:val="004F1128"/>
    <w:rsid w:val="00945C42"/>
    <w:rsid w:val="00994613"/>
    <w:rsid w:val="009C39A8"/>
    <w:rsid w:val="00B05AFD"/>
    <w:rsid w:val="00D5102E"/>
    <w:rsid w:val="00E309B5"/>
    <w:rsid w:val="00EC64DD"/>
    <w:rsid w:val="00F83165"/>
    <w:rsid w:val="00FE2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9B5"/>
  </w:style>
  <w:style w:type="paragraph" w:styleId="Heading3">
    <w:name w:val="heading 3"/>
    <w:basedOn w:val="Normal"/>
    <w:link w:val="Heading3Char"/>
    <w:uiPriority w:val="9"/>
    <w:qFormat/>
    <w:rsid w:val="001B23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B239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239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B239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B239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B23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B239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239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B239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B23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249073">
      <w:bodyDiv w:val="1"/>
      <w:marLeft w:val="0"/>
      <w:marRight w:val="0"/>
      <w:marTop w:val="0"/>
      <w:marBottom w:val="0"/>
      <w:divBdr>
        <w:top w:val="none" w:sz="0" w:space="0" w:color="auto"/>
        <w:left w:val="none" w:sz="0" w:space="0" w:color="auto"/>
        <w:bottom w:val="none" w:sz="0" w:space="0" w:color="auto"/>
        <w:right w:val="none" w:sz="0" w:space="0" w:color="auto"/>
      </w:divBdr>
    </w:div>
    <w:div w:id="822308876">
      <w:bodyDiv w:val="1"/>
      <w:marLeft w:val="0"/>
      <w:marRight w:val="0"/>
      <w:marTop w:val="0"/>
      <w:marBottom w:val="0"/>
      <w:divBdr>
        <w:top w:val="none" w:sz="0" w:space="0" w:color="auto"/>
        <w:left w:val="none" w:sz="0" w:space="0" w:color="auto"/>
        <w:bottom w:val="none" w:sz="0" w:space="0" w:color="auto"/>
        <w:right w:val="none" w:sz="0" w:space="0" w:color="auto"/>
      </w:divBdr>
    </w:div>
    <w:div w:id="1398743122">
      <w:bodyDiv w:val="1"/>
      <w:marLeft w:val="0"/>
      <w:marRight w:val="0"/>
      <w:marTop w:val="0"/>
      <w:marBottom w:val="0"/>
      <w:divBdr>
        <w:top w:val="none" w:sz="0" w:space="0" w:color="auto"/>
        <w:left w:val="none" w:sz="0" w:space="0" w:color="auto"/>
        <w:bottom w:val="none" w:sz="0" w:space="0" w:color="auto"/>
        <w:right w:val="none" w:sz="0" w:space="0" w:color="auto"/>
      </w:divBdr>
    </w:div>
    <w:div w:id="200967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Worley</dc:creator>
  <cp:lastModifiedBy>Unity Office</cp:lastModifiedBy>
  <cp:revision>9</cp:revision>
  <cp:lastPrinted>2014-03-05T18:15:00Z</cp:lastPrinted>
  <dcterms:created xsi:type="dcterms:W3CDTF">2014-02-26T16:23:00Z</dcterms:created>
  <dcterms:modified xsi:type="dcterms:W3CDTF">2014-03-05T18:26:00Z</dcterms:modified>
</cp:coreProperties>
</file>